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D6D4F5" w14:textId="13D90F04" w:rsidR="001A70E0" w:rsidRDefault="00102164" w:rsidP="00ED19B5">
      <w:pPr>
        <w:ind w:left="1440" w:firstLine="720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International</w:t>
      </w:r>
      <w:r w:rsidR="001A70E0">
        <w:rPr>
          <w:rFonts w:ascii="Arial" w:hAnsi="Arial" w:cs="Arial"/>
          <w:b/>
          <w:sz w:val="40"/>
          <w:szCs w:val="40"/>
        </w:rPr>
        <w:t xml:space="preserve"> Advanced course</w:t>
      </w:r>
    </w:p>
    <w:p w14:paraId="44E813DB" w14:textId="71DABBF4" w:rsidR="00431C2F" w:rsidRDefault="001A70E0" w:rsidP="00431C2F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for</w:t>
      </w:r>
      <w:r w:rsidR="00102164">
        <w:rPr>
          <w:rFonts w:ascii="Arial" w:hAnsi="Arial" w:cs="Arial"/>
          <w:b/>
          <w:sz w:val="40"/>
          <w:szCs w:val="40"/>
        </w:rPr>
        <w:t xml:space="preserve"> </w:t>
      </w:r>
      <w:r w:rsidR="00431C2F">
        <w:rPr>
          <w:rFonts w:ascii="Arial" w:hAnsi="Arial" w:cs="Arial"/>
          <w:b/>
          <w:sz w:val="40"/>
          <w:szCs w:val="40"/>
        </w:rPr>
        <w:t>Mediator</w:t>
      </w:r>
      <w:r>
        <w:rPr>
          <w:rFonts w:ascii="Arial" w:hAnsi="Arial" w:cs="Arial"/>
          <w:b/>
          <w:sz w:val="40"/>
          <w:szCs w:val="40"/>
        </w:rPr>
        <w:t>s</w:t>
      </w:r>
      <w:r w:rsidR="00431C2F">
        <w:rPr>
          <w:rFonts w:ascii="Arial" w:hAnsi="Arial" w:cs="Arial"/>
          <w:b/>
          <w:sz w:val="40"/>
          <w:szCs w:val="40"/>
        </w:rPr>
        <w:t xml:space="preserve"> </w:t>
      </w:r>
    </w:p>
    <w:p w14:paraId="6A2F9D3A" w14:textId="510BBDD0" w:rsidR="00431C2F" w:rsidRDefault="00431C2F" w:rsidP="00431C2F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2018</w:t>
      </w:r>
    </w:p>
    <w:p w14:paraId="122E0C33" w14:textId="77777777" w:rsidR="001661DD" w:rsidRDefault="001661DD" w:rsidP="00431C2F">
      <w:pPr>
        <w:rPr>
          <w:rFonts w:ascii="Arial" w:hAnsi="Arial" w:cs="Arial"/>
          <w:b/>
          <w:sz w:val="28"/>
          <w:szCs w:val="28"/>
        </w:rPr>
      </w:pPr>
    </w:p>
    <w:p w14:paraId="4A7DA81B" w14:textId="596D2A18" w:rsidR="00431C2F" w:rsidRDefault="00431C2F" w:rsidP="00431C2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When? </w:t>
      </w:r>
      <w:r>
        <w:rPr>
          <w:rFonts w:ascii="Arial" w:hAnsi="Arial" w:cs="Arial"/>
          <w:sz w:val="28"/>
          <w:szCs w:val="28"/>
        </w:rPr>
        <w:t xml:space="preserve">Sunday </w:t>
      </w:r>
      <w:r w:rsidR="00B1299E">
        <w:rPr>
          <w:rFonts w:ascii="Arial" w:hAnsi="Arial" w:cs="Arial"/>
          <w:sz w:val="28"/>
          <w:szCs w:val="28"/>
        </w:rPr>
        <w:t>23</w:t>
      </w:r>
      <w:r w:rsidR="00B1299E" w:rsidRPr="00B1299E">
        <w:rPr>
          <w:rFonts w:ascii="Arial" w:hAnsi="Arial" w:cs="Arial"/>
          <w:sz w:val="28"/>
          <w:szCs w:val="28"/>
          <w:vertAlign w:val="superscript"/>
        </w:rPr>
        <w:t>rd</w:t>
      </w:r>
      <w:r w:rsidR="00B1299E">
        <w:rPr>
          <w:rFonts w:ascii="Arial" w:hAnsi="Arial" w:cs="Arial"/>
          <w:sz w:val="28"/>
          <w:szCs w:val="28"/>
        </w:rPr>
        <w:t xml:space="preserve"> –</w:t>
      </w:r>
      <w:r w:rsidR="0016206B">
        <w:rPr>
          <w:rFonts w:ascii="Arial" w:hAnsi="Arial" w:cs="Arial"/>
          <w:sz w:val="28"/>
          <w:szCs w:val="28"/>
        </w:rPr>
        <w:t xml:space="preserve"> </w:t>
      </w:r>
      <w:r w:rsidR="00B1299E">
        <w:rPr>
          <w:rFonts w:ascii="Arial" w:hAnsi="Arial" w:cs="Arial"/>
          <w:sz w:val="28"/>
          <w:szCs w:val="28"/>
        </w:rPr>
        <w:t>Friday 28</w:t>
      </w:r>
      <w:r w:rsidR="00B1299E" w:rsidRPr="00B1299E">
        <w:rPr>
          <w:rFonts w:ascii="Arial" w:hAnsi="Arial" w:cs="Arial"/>
          <w:sz w:val="28"/>
          <w:szCs w:val="28"/>
          <w:vertAlign w:val="superscript"/>
        </w:rPr>
        <w:t>th</w:t>
      </w:r>
      <w:r w:rsidR="00B1299E">
        <w:rPr>
          <w:rFonts w:ascii="Arial" w:hAnsi="Arial" w:cs="Arial"/>
          <w:sz w:val="28"/>
          <w:szCs w:val="28"/>
        </w:rPr>
        <w:t xml:space="preserve"> September 2018</w:t>
      </w:r>
    </w:p>
    <w:p w14:paraId="3A4DF8A0" w14:textId="77777777" w:rsidR="001A70E0" w:rsidRDefault="001A70E0" w:rsidP="00431C2F">
      <w:pPr>
        <w:rPr>
          <w:rFonts w:ascii="Arial" w:hAnsi="Arial" w:cs="Arial"/>
          <w:sz w:val="28"/>
          <w:szCs w:val="28"/>
        </w:rPr>
      </w:pPr>
    </w:p>
    <w:p w14:paraId="2FD29814" w14:textId="08375081" w:rsidR="00B1299E" w:rsidRDefault="00B1299E" w:rsidP="00431C2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Where? </w:t>
      </w:r>
      <w:proofErr w:type="spellStart"/>
      <w:r w:rsidR="0017209E">
        <w:rPr>
          <w:rFonts w:ascii="Arial" w:hAnsi="Arial" w:cs="Arial"/>
          <w:sz w:val="28"/>
          <w:szCs w:val="28"/>
        </w:rPr>
        <w:t>Casamora</w:t>
      </w:r>
      <w:proofErr w:type="spellEnd"/>
      <w:r w:rsidR="00337B1A">
        <w:rPr>
          <w:rFonts w:ascii="Arial" w:hAnsi="Arial" w:cs="Arial"/>
          <w:sz w:val="28"/>
          <w:szCs w:val="28"/>
        </w:rPr>
        <w:t xml:space="preserve"> Hamlet, </w:t>
      </w:r>
      <w:r w:rsidR="00B77DC0">
        <w:rPr>
          <w:rFonts w:ascii="Arial" w:hAnsi="Arial" w:cs="Arial"/>
          <w:sz w:val="28"/>
          <w:szCs w:val="28"/>
        </w:rPr>
        <w:t>mid-way between Florence and Arezzo in Tuscany</w:t>
      </w:r>
    </w:p>
    <w:p w14:paraId="78979AF0" w14:textId="77777777" w:rsidR="009C6683" w:rsidRDefault="00E92474" w:rsidP="009C6683">
      <w:pPr>
        <w:rPr>
          <w:rFonts w:eastAsia="Times New Roman"/>
        </w:rPr>
      </w:pPr>
      <w:hyperlink r:id="rId7" w:history="1">
        <w:r w:rsidR="009C6683">
          <w:rPr>
            <w:rStyle w:val="Hyperlink"/>
            <w:rFonts w:ascii="Calibri" w:eastAsia="Times New Roman" w:hAnsi="Calibri"/>
            <w:color w:val="954F72"/>
            <w:sz w:val="22"/>
            <w:szCs w:val="22"/>
          </w:rPr>
          <w:t>http://www.tuscanynowandmore.com/villas/the-hamlet-casamora/</w:t>
        </w:r>
      </w:hyperlink>
    </w:p>
    <w:p w14:paraId="5C47DDCD" w14:textId="77777777" w:rsidR="001A70E0" w:rsidRDefault="001A70E0" w:rsidP="00431C2F">
      <w:pPr>
        <w:rPr>
          <w:rFonts w:ascii="Arial" w:hAnsi="Arial" w:cs="Arial"/>
          <w:sz w:val="28"/>
          <w:szCs w:val="28"/>
        </w:rPr>
      </w:pPr>
    </w:p>
    <w:p w14:paraId="7734AB48" w14:textId="33340B43" w:rsidR="00B1299E" w:rsidRDefault="00B1299E" w:rsidP="00431C2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How much? </w:t>
      </w:r>
      <w:r>
        <w:rPr>
          <w:rFonts w:ascii="Arial" w:hAnsi="Arial" w:cs="Arial"/>
          <w:sz w:val="28"/>
          <w:szCs w:val="28"/>
        </w:rPr>
        <w:t>£3850.00 (VAT not applicable)</w:t>
      </w:r>
      <w:r w:rsidR="00D514FA">
        <w:rPr>
          <w:rFonts w:ascii="Arial" w:hAnsi="Arial" w:cs="Arial"/>
          <w:sz w:val="28"/>
          <w:szCs w:val="28"/>
        </w:rPr>
        <w:t>. £850</w:t>
      </w:r>
      <w:r w:rsidR="00102164">
        <w:rPr>
          <w:rFonts w:ascii="Arial" w:hAnsi="Arial" w:cs="Arial"/>
          <w:sz w:val="28"/>
          <w:szCs w:val="28"/>
        </w:rPr>
        <w:t xml:space="preserve"> deposit required to reserve a place.</w:t>
      </w:r>
    </w:p>
    <w:p w14:paraId="4C14ECD8" w14:textId="77777777" w:rsidR="001A70E0" w:rsidRDefault="001A70E0" w:rsidP="00431C2F">
      <w:pPr>
        <w:rPr>
          <w:rFonts w:ascii="Arial" w:hAnsi="Arial" w:cs="Arial"/>
          <w:b/>
          <w:sz w:val="28"/>
          <w:szCs w:val="28"/>
        </w:rPr>
      </w:pPr>
    </w:p>
    <w:p w14:paraId="5B69AAE4" w14:textId="1F624306" w:rsidR="00B1299E" w:rsidRDefault="00102164" w:rsidP="00431C2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Who for? </w:t>
      </w:r>
      <w:r>
        <w:rPr>
          <w:rFonts w:ascii="Arial" w:hAnsi="Arial" w:cs="Arial"/>
          <w:sz w:val="28"/>
          <w:szCs w:val="28"/>
        </w:rPr>
        <w:t>Experienced mediators. This course is intended to push the boundaries of both participants and faculty.</w:t>
      </w:r>
    </w:p>
    <w:p w14:paraId="59CEFF79" w14:textId="77777777" w:rsidR="001A70E0" w:rsidRDefault="001A70E0" w:rsidP="00431C2F">
      <w:pPr>
        <w:rPr>
          <w:rFonts w:ascii="Arial" w:hAnsi="Arial" w:cs="Arial"/>
          <w:b/>
          <w:sz w:val="28"/>
          <w:szCs w:val="28"/>
        </w:rPr>
      </w:pPr>
    </w:p>
    <w:p w14:paraId="24A66AF7" w14:textId="0285CC34" w:rsidR="00102164" w:rsidRDefault="00102164" w:rsidP="00431C2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Who are the faculty? </w:t>
      </w:r>
      <w:r>
        <w:rPr>
          <w:rFonts w:ascii="Arial" w:hAnsi="Arial" w:cs="Arial"/>
          <w:sz w:val="28"/>
          <w:szCs w:val="28"/>
        </w:rPr>
        <w:t>Heather Allen, Lawrence Kershen QC, David Richbell from the UK and Joanna Kalowski from Australia</w:t>
      </w:r>
    </w:p>
    <w:p w14:paraId="174DA986" w14:textId="77777777" w:rsidR="00BD0457" w:rsidRDefault="00BD0457" w:rsidP="00431C2F">
      <w:pPr>
        <w:rPr>
          <w:rFonts w:ascii="Arial" w:hAnsi="Arial" w:cs="Arial"/>
          <w:sz w:val="28"/>
          <w:szCs w:val="28"/>
        </w:rPr>
      </w:pPr>
    </w:p>
    <w:p w14:paraId="23C2C82B" w14:textId="31B761AA" w:rsidR="00102164" w:rsidRPr="00102164" w:rsidRDefault="005C0ADC" w:rsidP="00431C2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en-US"/>
        </w:rPr>
        <w:drawing>
          <wp:inline distT="0" distB="0" distL="0" distR="0" wp14:anchorId="780384AA" wp14:editId="4C564483">
            <wp:extent cx="3099435" cy="1566529"/>
            <wp:effectExtent l="0" t="0" r="0" b="8890"/>
            <wp:docPr id="4" name="Picture 4" descr="Casamora/147_272_05_5_2_03_003_00_D8%20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samora/147_272_05_5_2_03_003_00_D8%20WE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4715" cy="1660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 xml:space="preserve">          </w:t>
      </w:r>
      <w:r>
        <w:rPr>
          <w:rFonts w:ascii="Arial" w:hAnsi="Arial" w:cs="Arial"/>
          <w:noProof/>
          <w:sz w:val="28"/>
          <w:szCs w:val="28"/>
          <w:lang w:val="en-US"/>
        </w:rPr>
        <w:drawing>
          <wp:inline distT="0" distB="0" distL="0" distR="0" wp14:anchorId="2266744B" wp14:editId="6833C3FD">
            <wp:extent cx="2631174" cy="1560830"/>
            <wp:effectExtent l="0" t="0" r="10795" b="0"/>
            <wp:docPr id="5" name="Picture 5" descr="Casamora/n.6)275_05_5_1_06_013_00_D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samora/n.6)275_05_5_1_06_013_00_D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3345" cy="1657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 xml:space="preserve"> </w:t>
      </w:r>
    </w:p>
    <w:p w14:paraId="269C8C20" w14:textId="66C29E5B" w:rsidR="00B93003" w:rsidRDefault="005C0ADC" w:rsidP="00E7736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</w:p>
    <w:p w14:paraId="32CDB1C5" w14:textId="5A4599CB" w:rsidR="00431C2F" w:rsidRPr="001A70E0" w:rsidRDefault="001A70E0" w:rsidP="00E77367">
      <w:pPr>
        <w:rPr>
          <w:rFonts w:ascii="Arial" w:hAnsi="Arial" w:cs="Arial"/>
        </w:rPr>
      </w:pPr>
      <w:r w:rsidRPr="001A70E0">
        <w:rPr>
          <w:rFonts w:ascii="Arial" w:hAnsi="Arial" w:cs="Arial"/>
        </w:rPr>
        <w:t>This is a</w:t>
      </w:r>
      <w:r w:rsidR="00102164" w:rsidRPr="001A70E0">
        <w:rPr>
          <w:rFonts w:ascii="Arial" w:hAnsi="Arial" w:cs="Arial"/>
        </w:rPr>
        <w:t xml:space="preserve"> development of the highl</w:t>
      </w:r>
      <w:r w:rsidRPr="001A70E0">
        <w:rPr>
          <w:rFonts w:ascii="Arial" w:hAnsi="Arial" w:cs="Arial"/>
        </w:rPr>
        <w:t>y successful course run in 2016.</w:t>
      </w:r>
      <w:r w:rsidR="00102164" w:rsidRPr="001A70E0">
        <w:rPr>
          <w:rFonts w:ascii="Arial" w:hAnsi="Arial" w:cs="Arial"/>
        </w:rPr>
        <w:t xml:space="preserve"> </w:t>
      </w:r>
      <w:r w:rsidRPr="001A70E0">
        <w:rPr>
          <w:rFonts w:ascii="Arial" w:hAnsi="Arial" w:cs="Arial"/>
        </w:rPr>
        <w:t>It</w:t>
      </w:r>
      <w:r w:rsidR="00102164" w:rsidRPr="001A70E0">
        <w:rPr>
          <w:rFonts w:ascii="Arial" w:hAnsi="Arial" w:cs="Arial"/>
        </w:rPr>
        <w:t xml:space="preserve"> provides experienced mediators with the opportu</w:t>
      </w:r>
      <w:r w:rsidR="00E92474">
        <w:rPr>
          <w:rFonts w:ascii="Arial" w:hAnsi="Arial" w:cs="Arial"/>
        </w:rPr>
        <w:t>nity to learn, share and practis</w:t>
      </w:r>
      <w:r w:rsidR="00102164" w:rsidRPr="001A70E0">
        <w:rPr>
          <w:rFonts w:ascii="Arial" w:hAnsi="Arial" w:cs="Arial"/>
        </w:rPr>
        <w:t xml:space="preserve">e in a stunning location. We have sole use of </w:t>
      </w:r>
      <w:proofErr w:type="spellStart"/>
      <w:r w:rsidR="00401F92" w:rsidRPr="001A70E0">
        <w:rPr>
          <w:rFonts w:ascii="Arial" w:hAnsi="Arial" w:cs="Arial"/>
        </w:rPr>
        <w:t>Casamora</w:t>
      </w:r>
      <w:proofErr w:type="spellEnd"/>
      <w:r w:rsidR="00102164" w:rsidRPr="001A70E0">
        <w:rPr>
          <w:rFonts w:ascii="Arial" w:hAnsi="Arial" w:cs="Arial"/>
        </w:rPr>
        <w:t xml:space="preserve">, </w:t>
      </w:r>
      <w:r w:rsidR="00E92474">
        <w:rPr>
          <w:rFonts w:ascii="Arial" w:hAnsi="Arial" w:cs="Arial"/>
        </w:rPr>
        <w:t xml:space="preserve">which has </w:t>
      </w:r>
      <w:proofErr w:type="spellStart"/>
      <w:r w:rsidR="00E92474">
        <w:rPr>
          <w:rFonts w:ascii="Arial" w:hAnsi="Arial" w:cs="Arial"/>
        </w:rPr>
        <w:t>wi</w:t>
      </w:r>
      <w:r w:rsidRPr="001A70E0">
        <w:rPr>
          <w:rFonts w:ascii="Arial" w:hAnsi="Arial" w:cs="Arial"/>
        </w:rPr>
        <w:t>fi</w:t>
      </w:r>
      <w:proofErr w:type="spellEnd"/>
      <w:r w:rsidRPr="001A70E0">
        <w:rPr>
          <w:rFonts w:ascii="Arial" w:hAnsi="Arial" w:cs="Arial"/>
        </w:rPr>
        <w:t xml:space="preserve"> and a large swimming pool</w:t>
      </w:r>
      <w:r w:rsidR="00241E87" w:rsidRPr="001A70E0">
        <w:rPr>
          <w:rFonts w:ascii="Arial" w:hAnsi="Arial" w:cs="Arial"/>
        </w:rPr>
        <w:t>.</w:t>
      </w:r>
      <w:r w:rsidR="00303C06" w:rsidRPr="001A70E0">
        <w:rPr>
          <w:rFonts w:ascii="Arial" w:hAnsi="Arial" w:cs="Arial"/>
        </w:rPr>
        <w:t xml:space="preserve"> </w:t>
      </w:r>
      <w:r w:rsidR="00102164" w:rsidRPr="001A70E0">
        <w:rPr>
          <w:rFonts w:ascii="Arial" w:hAnsi="Arial" w:cs="Arial"/>
        </w:rPr>
        <w:t xml:space="preserve">We work in the </w:t>
      </w:r>
      <w:r w:rsidR="00161D3F" w:rsidRPr="001A70E0">
        <w:rPr>
          <w:rFonts w:ascii="Arial" w:hAnsi="Arial" w:cs="Arial"/>
        </w:rPr>
        <w:t>cloisters, garden</w:t>
      </w:r>
      <w:r w:rsidR="00E1278A" w:rsidRPr="001A70E0">
        <w:rPr>
          <w:rFonts w:ascii="Arial" w:hAnsi="Arial" w:cs="Arial"/>
        </w:rPr>
        <w:t>,</w:t>
      </w:r>
      <w:r w:rsidR="00161D3F" w:rsidRPr="001A70E0">
        <w:rPr>
          <w:rFonts w:ascii="Arial" w:hAnsi="Arial" w:cs="Arial"/>
        </w:rPr>
        <w:t xml:space="preserve"> pool</w:t>
      </w:r>
      <w:r w:rsidR="00E1278A" w:rsidRPr="001A70E0">
        <w:rPr>
          <w:rFonts w:ascii="Arial" w:hAnsi="Arial" w:cs="Arial"/>
        </w:rPr>
        <w:t xml:space="preserve"> </w:t>
      </w:r>
      <w:r w:rsidR="00C501F1" w:rsidRPr="001A70E0">
        <w:rPr>
          <w:rFonts w:ascii="Arial" w:hAnsi="Arial" w:cs="Arial"/>
        </w:rPr>
        <w:t>lo</w:t>
      </w:r>
      <w:r w:rsidR="00E92474">
        <w:rPr>
          <w:rFonts w:ascii="Arial" w:hAnsi="Arial" w:cs="Arial"/>
        </w:rPr>
        <w:t>g</w:t>
      </w:r>
      <w:r w:rsidR="00C501F1" w:rsidRPr="001A70E0">
        <w:rPr>
          <w:rFonts w:ascii="Arial" w:hAnsi="Arial" w:cs="Arial"/>
        </w:rPr>
        <w:t>gia</w:t>
      </w:r>
      <w:r w:rsidR="00560883" w:rsidRPr="001A70E0">
        <w:rPr>
          <w:rFonts w:ascii="Arial" w:hAnsi="Arial" w:cs="Arial"/>
        </w:rPr>
        <w:t>,</w:t>
      </w:r>
      <w:r w:rsidR="009968E7" w:rsidRPr="001A70E0">
        <w:rPr>
          <w:rFonts w:ascii="Arial" w:hAnsi="Arial" w:cs="Arial"/>
        </w:rPr>
        <w:t xml:space="preserve"> library and dining area</w:t>
      </w:r>
      <w:r w:rsidR="00ED19B5">
        <w:rPr>
          <w:rFonts w:ascii="Arial" w:hAnsi="Arial" w:cs="Arial"/>
        </w:rPr>
        <w:t xml:space="preserve"> and there are </w:t>
      </w:r>
      <w:r w:rsidR="00ED19B5" w:rsidRPr="002428C1">
        <w:rPr>
          <w:rFonts w:ascii="Calibri" w:eastAsia="Times New Roman" w:hAnsi="Calibri" w:cs="Times New Roman"/>
          <w:color w:val="000000"/>
          <w:sz w:val="27"/>
          <w:szCs w:val="27"/>
          <w:lang w:eastAsia="en-GB"/>
        </w:rPr>
        <w:t>comfortable and informal spaces for participants to meet after dinner</w:t>
      </w:r>
      <w:r w:rsidR="00F70C06" w:rsidRPr="001A70E0">
        <w:rPr>
          <w:rFonts w:ascii="Arial" w:hAnsi="Arial" w:cs="Arial"/>
        </w:rPr>
        <w:t xml:space="preserve">. </w:t>
      </w:r>
      <w:r w:rsidR="0045701E" w:rsidRPr="001A70E0">
        <w:rPr>
          <w:rFonts w:ascii="Arial" w:hAnsi="Arial" w:cs="Arial"/>
        </w:rPr>
        <w:t>Every room has en-suite facilities</w:t>
      </w:r>
      <w:r w:rsidR="00ED19B5">
        <w:rPr>
          <w:rFonts w:ascii="Arial" w:hAnsi="Arial" w:cs="Arial"/>
        </w:rPr>
        <w:t>.</w:t>
      </w:r>
    </w:p>
    <w:p w14:paraId="4D181E08" w14:textId="6A8F3B27" w:rsidR="00B77DC0" w:rsidRPr="001A70E0" w:rsidRDefault="00B77DC0" w:rsidP="00E77367">
      <w:pPr>
        <w:rPr>
          <w:rFonts w:ascii="Arial" w:hAnsi="Arial" w:cs="Arial"/>
        </w:rPr>
      </w:pPr>
      <w:proofErr w:type="spellStart"/>
      <w:r w:rsidRPr="001A70E0">
        <w:rPr>
          <w:rFonts w:ascii="Arial" w:hAnsi="Arial" w:cs="Arial"/>
        </w:rPr>
        <w:t>Casamora</w:t>
      </w:r>
      <w:proofErr w:type="spellEnd"/>
      <w:r w:rsidRPr="001A70E0">
        <w:rPr>
          <w:rFonts w:ascii="Arial" w:hAnsi="Arial" w:cs="Arial"/>
        </w:rPr>
        <w:t xml:space="preserve"> is set in a 1,000 ha </w:t>
      </w:r>
      <w:proofErr w:type="gramStart"/>
      <w:r w:rsidRPr="001A70E0">
        <w:rPr>
          <w:rFonts w:ascii="Arial" w:hAnsi="Arial" w:cs="Arial"/>
        </w:rPr>
        <w:t>estate which</w:t>
      </w:r>
      <w:proofErr w:type="gramEnd"/>
      <w:r w:rsidRPr="001A70E0">
        <w:rPr>
          <w:rFonts w:ascii="Arial" w:hAnsi="Arial" w:cs="Arial"/>
        </w:rPr>
        <w:t xml:space="preserve"> nestles </w:t>
      </w:r>
      <w:r w:rsidR="00175627" w:rsidRPr="001A70E0">
        <w:rPr>
          <w:rFonts w:ascii="Arial" w:hAnsi="Arial" w:cs="Arial"/>
        </w:rPr>
        <w:t xml:space="preserve">on the sunny, western side of the </w:t>
      </w:r>
      <w:proofErr w:type="spellStart"/>
      <w:r w:rsidR="00175627" w:rsidRPr="001A70E0">
        <w:rPr>
          <w:rFonts w:ascii="Arial" w:hAnsi="Arial" w:cs="Arial"/>
        </w:rPr>
        <w:t>Pratomagno</w:t>
      </w:r>
      <w:proofErr w:type="spellEnd"/>
      <w:r w:rsidR="00175627" w:rsidRPr="001A70E0">
        <w:rPr>
          <w:rFonts w:ascii="Arial" w:hAnsi="Arial" w:cs="Arial"/>
        </w:rPr>
        <w:t xml:space="preserve"> mountain range. It</w:t>
      </w:r>
      <w:r w:rsidRPr="001A70E0">
        <w:rPr>
          <w:rFonts w:ascii="Arial" w:hAnsi="Arial" w:cs="Arial"/>
        </w:rPr>
        <w:t xml:space="preserve"> has its own restaurant which </w:t>
      </w:r>
      <w:r w:rsidR="001A70E0" w:rsidRPr="001A70E0">
        <w:rPr>
          <w:rFonts w:ascii="Arial" w:hAnsi="Arial" w:cs="Arial"/>
        </w:rPr>
        <w:t>uses the estate’s</w:t>
      </w:r>
      <w:r w:rsidR="00175627" w:rsidRPr="001A70E0">
        <w:rPr>
          <w:rFonts w:ascii="Arial" w:hAnsi="Arial" w:cs="Arial"/>
        </w:rPr>
        <w:t xml:space="preserve"> organic produce as well as its award-winning olive oil.</w:t>
      </w:r>
    </w:p>
    <w:p w14:paraId="0C252C4F" w14:textId="3B29DB1C" w:rsidR="00BD0457" w:rsidRPr="001A70E0" w:rsidRDefault="00BD0457" w:rsidP="00E77367">
      <w:pPr>
        <w:rPr>
          <w:rFonts w:ascii="Arial" w:hAnsi="Arial" w:cs="Arial"/>
        </w:rPr>
      </w:pPr>
      <w:r w:rsidRPr="001A70E0">
        <w:rPr>
          <w:rFonts w:ascii="Arial" w:hAnsi="Arial" w:cs="Arial"/>
        </w:rPr>
        <w:t xml:space="preserve">The price includes everything from collection from/delivery to </w:t>
      </w:r>
      <w:r w:rsidR="00814C33" w:rsidRPr="001A70E0">
        <w:rPr>
          <w:rFonts w:ascii="Arial" w:hAnsi="Arial" w:cs="Arial"/>
        </w:rPr>
        <w:t>Florence</w:t>
      </w:r>
      <w:r w:rsidRPr="001A70E0">
        <w:rPr>
          <w:rFonts w:ascii="Arial" w:hAnsi="Arial" w:cs="Arial"/>
        </w:rPr>
        <w:t xml:space="preserve"> airport</w:t>
      </w:r>
      <w:r w:rsidR="00B77DC0" w:rsidRPr="001A70E0">
        <w:rPr>
          <w:rFonts w:ascii="Arial" w:hAnsi="Arial" w:cs="Arial"/>
        </w:rPr>
        <w:t xml:space="preserve"> (or</w:t>
      </w:r>
      <w:r w:rsidR="00175627" w:rsidRPr="001A70E0">
        <w:rPr>
          <w:rFonts w:ascii="Arial" w:hAnsi="Arial" w:cs="Arial"/>
        </w:rPr>
        <w:t xml:space="preserve"> </w:t>
      </w:r>
      <w:proofErr w:type="spellStart"/>
      <w:r w:rsidR="00327328" w:rsidRPr="001A70E0">
        <w:rPr>
          <w:rFonts w:ascii="Arial" w:hAnsi="Arial" w:cs="Arial"/>
        </w:rPr>
        <w:t>Figline</w:t>
      </w:r>
      <w:proofErr w:type="spellEnd"/>
      <w:r w:rsidR="00327328" w:rsidRPr="001A70E0">
        <w:rPr>
          <w:rFonts w:ascii="Arial" w:hAnsi="Arial" w:cs="Arial"/>
        </w:rPr>
        <w:t xml:space="preserve"> railway station)</w:t>
      </w:r>
      <w:r w:rsidRPr="001A70E0">
        <w:rPr>
          <w:rFonts w:ascii="Arial" w:hAnsi="Arial" w:cs="Arial"/>
        </w:rPr>
        <w:t>, accommodation, all meals, copy of “How to master commercial mediation” (or £50 credit if you already have a copy!), course materials and training.</w:t>
      </w:r>
      <w:r w:rsidR="00ED19B5">
        <w:rPr>
          <w:rFonts w:ascii="Arial" w:hAnsi="Arial" w:cs="Arial"/>
        </w:rPr>
        <w:t xml:space="preserve"> Wine and bar bills are excluded</w:t>
      </w:r>
      <w:r w:rsidR="00E92474">
        <w:rPr>
          <w:rFonts w:ascii="Arial" w:hAnsi="Arial" w:cs="Arial"/>
        </w:rPr>
        <w:t>.</w:t>
      </w:r>
      <w:bookmarkStart w:id="0" w:name="_GoBack"/>
      <w:bookmarkEnd w:id="0"/>
    </w:p>
    <w:p w14:paraId="211DC05C" w14:textId="2489C3CE" w:rsidR="00287593" w:rsidRDefault="005C0ADC" w:rsidP="00E7736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</w:t>
      </w:r>
    </w:p>
    <w:p w14:paraId="12ABA6CF" w14:textId="77777777" w:rsidR="00287593" w:rsidRDefault="00287593" w:rsidP="00E77367">
      <w:pPr>
        <w:rPr>
          <w:rFonts w:ascii="Arial" w:hAnsi="Arial" w:cs="Arial"/>
          <w:sz w:val="28"/>
          <w:szCs w:val="28"/>
        </w:rPr>
      </w:pPr>
    </w:p>
    <w:p w14:paraId="5E2AFD4F" w14:textId="34E10B4E" w:rsidR="00287593" w:rsidRDefault="005C0ADC" w:rsidP="00E7736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en-US"/>
        </w:rPr>
        <w:lastRenderedPageBreak/>
        <w:drawing>
          <wp:inline distT="0" distB="0" distL="0" distR="0" wp14:anchorId="6E86A5E0" wp14:editId="51E430D2">
            <wp:extent cx="3074305" cy="1969868"/>
            <wp:effectExtent l="0" t="0" r="0" b="1143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n.8)143_272_07_5_1_06_003_00_D8.tif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3852" cy="2020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 xml:space="preserve">     </w:t>
      </w:r>
      <w:r>
        <w:rPr>
          <w:rFonts w:ascii="Arial" w:hAnsi="Arial" w:cs="Arial"/>
          <w:noProof/>
          <w:sz w:val="28"/>
          <w:szCs w:val="28"/>
          <w:lang w:val="en-US"/>
        </w:rPr>
        <w:drawing>
          <wp:inline distT="0" distB="0" distL="0" distR="0" wp14:anchorId="79074050" wp14:editId="79661493">
            <wp:extent cx="2987852" cy="2010276"/>
            <wp:effectExtent l="0" t="0" r="9525" b="0"/>
            <wp:docPr id="7" name="Picture 7" descr="Casamora/n.4)273_05_5_2_04_002_00_C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samora/n.4)273_05_5_2_04_002_00_C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91" cy="2063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D38FCA" w14:textId="77777777" w:rsidR="001A70E0" w:rsidRDefault="001A70E0" w:rsidP="00E77367">
      <w:pPr>
        <w:rPr>
          <w:rFonts w:ascii="Arial" w:hAnsi="Arial" w:cs="Arial"/>
          <w:sz w:val="28"/>
          <w:szCs w:val="28"/>
        </w:rPr>
      </w:pPr>
    </w:p>
    <w:p w14:paraId="10D08430" w14:textId="2A3C82F6" w:rsidR="00F70C06" w:rsidRPr="001A70E0" w:rsidRDefault="00F70C06" w:rsidP="00E77367">
      <w:pPr>
        <w:rPr>
          <w:rFonts w:ascii="Arial" w:hAnsi="Arial" w:cs="Arial"/>
        </w:rPr>
      </w:pPr>
      <w:r w:rsidRPr="001A70E0">
        <w:rPr>
          <w:rFonts w:ascii="Arial" w:hAnsi="Arial" w:cs="Arial"/>
        </w:rPr>
        <w:t>In 2016 we had six different jurisdictions represented</w:t>
      </w:r>
      <w:r w:rsidR="00BD0457" w:rsidRPr="001A70E0">
        <w:rPr>
          <w:rFonts w:ascii="Arial" w:hAnsi="Arial" w:cs="Arial"/>
        </w:rPr>
        <w:t xml:space="preserve">. </w:t>
      </w:r>
      <w:r w:rsidR="003B19A4" w:rsidRPr="001A70E0">
        <w:rPr>
          <w:rFonts w:ascii="Arial" w:hAnsi="Arial" w:cs="Arial"/>
        </w:rPr>
        <w:t>Here are some of the participant</w:t>
      </w:r>
      <w:r w:rsidR="00BD0457" w:rsidRPr="001A70E0">
        <w:rPr>
          <w:rFonts w:ascii="Arial" w:hAnsi="Arial" w:cs="Arial"/>
        </w:rPr>
        <w:t xml:space="preserve"> comments:</w:t>
      </w:r>
    </w:p>
    <w:p w14:paraId="5D73B0AE" w14:textId="77777777" w:rsidR="001A70E0" w:rsidRDefault="001A70E0" w:rsidP="001A70E0">
      <w:pPr>
        <w:rPr>
          <w:rFonts w:ascii="Arial" w:hAnsi="Arial" w:cs="Arial"/>
          <w:i/>
          <w:sz w:val="20"/>
          <w:szCs w:val="20"/>
        </w:rPr>
      </w:pPr>
    </w:p>
    <w:p w14:paraId="6100240B" w14:textId="77777777" w:rsidR="001A70E0" w:rsidRDefault="001A70E0" w:rsidP="001A70E0">
      <w:pPr>
        <w:rPr>
          <w:rFonts w:ascii="Arial" w:hAnsi="Arial" w:cs="Arial"/>
          <w:i/>
          <w:sz w:val="20"/>
          <w:szCs w:val="20"/>
        </w:rPr>
      </w:pPr>
      <w:r w:rsidRPr="00431C2F">
        <w:rPr>
          <w:rFonts w:ascii="Arial" w:hAnsi="Arial" w:cs="Arial"/>
          <w:i/>
          <w:sz w:val="20"/>
          <w:szCs w:val="20"/>
        </w:rPr>
        <w:t>What to say</w:t>
      </w:r>
      <w:r>
        <w:rPr>
          <w:rFonts w:ascii="Arial" w:hAnsi="Arial" w:cs="Arial"/>
          <w:i/>
          <w:sz w:val="20"/>
          <w:szCs w:val="20"/>
        </w:rPr>
        <w:t>?</w:t>
      </w:r>
      <w:r w:rsidRPr="00431C2F">
        <w:rPr>
          <w:rFonts w:ascii="Arial" w:hAnsi="Arial" w:cs="Arial"/>
          <w:i/>
          <w:sz w:val="20"/>
          <w:szCs w:val="20"/>
        </w:rPr>
        <w:t xml:space="preserve"> superb, peaceful.  </w:t>
      </w:r>
    </w:p>
    <w:p w14:paraId="3A23429A" w14:textId="25CDC1AD" w:rsidR="00E77367" w:rsidRDefault="00E77367" w:rsidP="00E77367">
      <w:pPr>
        <w:rPr>
          <w:rFonts w:ascii="Arial" w:hAnsi="Arial" w:cs="Arial"/>
          <w:i/>
          <w:sz w:val="20"/>
          <w:szCs w:val="20"/>
        </w:rPr>
      </w:pPr>
      <w:r w:rsidRPr="00431C2F">
        <w:rPr>
          <w:rFonts w:ascii="Arial" w:hAnsi="Arial" w:cs="Arial"/>
          <w:i/>
          <w:sz w:val="20"/>
          <w:szCs w:val="20"/>
        </w:rPr>
        <w:t xml:space="preserve">I think what has struck me was the breadth of what we covered – practical skills, philosophical debate and scientific frameworks.  All the stories and anecdotes </w:t>
      </w:r>
      <w:r w:rsidR="00186175" w:rsidRPr="00431C2F">
        <w:rPr>
          <w:rFonts w:ascii="Arial" w:hAnsi="Arial" w:cs="Arial"/>
          <w:i/>
          <w:sz w:val="20"/>
          <w:szCs w:val="20"/>
        </w:rPr>
        <w:t>………</w:t>
      </w:r>
      <w:r w:rsidRPr="00431C2F">
        <w:rPr>
          <w:rFonts w:ascii="Arial" w:hAnsi="Arial" w:cs="Arial"/>
          <w:i/>
          <w:sz w:val="20"/>
          <w:szCs w:val="20"/>
        </w:rPr>
        <w:t>will stay with me for a long time.  I also met a great diverse interesting group of people who have done some amazing things.  It was great and I couldn’t recommend it highly enough.</w:t>
      </w:r>
    </w:p>
    <w:p w14:paraId="1F8A2C82" w14:textId="2AC99D24" w:rsidR="0066460E" w:rsidRPr="00431C2F" w:rsidRDefault="0066460E" w:rsidP="0066460E">
      <w:pPr>
        <w:rPr>
          <w:rFonts w:ascii="Arial" w:hAnsi="Arial" w:cs="Arial"/>
          <w:i/>
          <w:sz w:val="20"/>
          <w:szCs w:val="20"/>
        </w:rPr>
      </w:pPr>
      <w:r w:rsidRPr="00431C2F">
        <w:rPr>
          <w:rFonts w:ascii="Arial" w:hAnsi="Arial" w:cs="Arial"/>
          <w:i/>
          <w:sz w:val="20"/>
          <w:szCs w:val="20"/>
        </w:rPr>
        <w:t xml:space="preserve">Thanks for an extraordinary time, and putting together such fantastic people.  </w:t>
      </w:r>
    </w:p>
    <w:p w14:paraId="470BB3E0" w14:textId="584E0EB7" w:rsidR="00186175" w:rsidRPr="00431C2F" w:rsidRDefault="00560883" w:rsidP="003B1598">
      <w:pPr>
        <w:spacing w:line="320" w:lineRule="exac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C</w:t>
      </w:r>
      <w:r w:rsidR="0066460E" w:rsidRPr="00431C2F">
        <w:rPr>
          <w:rFonts w:ascii="Arial" w:hAnsi="Arial" w:cs="Arial"/>
          <w:i/>
          <w:sz w:val="20"/>
          <w:szCs w:val="20"/>
        </w:rPr>
        <w:t>ongratulations for a wo</w:t>
      </w:r>
      <w:r w:rsidR="00E252DA">
        <w:rPr>
          <w:rFonts w:ascii="Arial" w:hAnsi="Arial" w:cs="Arial"/>
          <w:i/>
          <w:sz w:val="20"/>
          <w:szCs w:val="20"/>
        </w:rPr>
        <w:t>nderful conference</w:t>
      </w:r>
      <w:r w:rsidR="0066460E" w:rsidRPr="00431C2F">
        <w:rPr>
          <w:rFonts w:ascii="Arial" w:hAnsi="Arial" w:cs="Arial"/>
          <w:i/>
          <w:sz w:val="20"/>
          <w:szCs w:val="20"/>
        </w:rPr>
        <w:t>.  One of the rare conferences that could not be improved upon in any way. Not much encouragement needed to draw me back again.</w:t>
      </w:r>
      <w:r w:rsidR="00186175" w:rsidRPr="00431C2F">
        <w:rPr>
          <w:rFonts w:ascii="Arial" w:hAnsi="Arial" w:cs="Arial"/>
          <w:i/>
          <w:sz w:val="20"/>
          <w:szCs w:val="20"/>
        </w:rPr>
        <w:t xml:space="preserve"> </w:t>
      </w:r>
    </w:p>
    <w:p w14:paraId="4DC7C402" w14:textId="77777777" w:rsidR="008A2492" w:rsidRDefault="00186175" w:rsidP="003B1598">
      <w:pPr>
        <w:spacing w:line="320" w:lineRule="exact"/>
        <w:rPr>
          <w:rFonts w:ascii="Arial" w:hAnsi="Arial" w:cs="Arial"/>
          <w:i/>
          <w:sz w:val="20"/>
          <w:szCs w:val="20"/>
        </w:rPr>
      </w:pPr>
      <w:r w:rsidRPr="00431C2F">
        <w:rPr>
          <w:rFonts w:ascii="Arial" w:hAnsi="Arial" w:cs="Arial"/>
          <w:i/>
          <w:sz w:val="20"/>
          <w:szCs w:val="20"/>
        </w:rPr>
        <w:t xml:space="preserve">This is a belated and inadequate thank you for running such an interesting, challenging and enjoyable course.  </w:t>
      </w:r>
    </w:p>
    <w:p w14:paraId="162AFC97" w14:textId="03B7516E" w:rsidR="003B1598" w:rsidRPr="00431C2F" w:rsidRDefault="00186175" w:rsidP="003B1598">
      <w:pPr>
        <w:spacing w:line="320" w:lineRule="exact"/>
        <w:rPr>
          <w:rFonts w:ascii="Arial" w:hAnsi="Arial" w:cs="Arial"/>
          <w:i/>
          <w:sz w:val="20"/>
          <w:szCs w:val="20"/>
        </w:rPr>
      </w:pPr>
      <w:r w:rsidRPr="00431C2F">
        <w:rPr>
          <w:rFonts w:ascii="Arial" w:hAnsi="Arial" w:cs="Arial"/>
          <w:i/>
          <w:sz w:val="20"/>
          <w:szCs w:val="20"/>
        </w:rPr>
        <w:t>Framed by an incomparable setting but made by the people</w:t>
      </w:r>
    </w:p>
    <w:p w14:paraId="2FF0C8C4" w14:textId="77777777" w:rsidR="00186175" w:rsidRPr="00431C2F" w:rsidRDefault="00186175" w:rsidP="00186175">
      <w:pPr>
        <w:rPr>
          <w:rFonts w:ascii="Arial" w:hAnsi="Arial" w:cs="Arial"/>
          <w:i/>
          <w:sz w:val="20"/>
          <w:szCs w:val="20"/>
        </w:rPr>
      </w:pPr>
      <w:r w:rsidRPr="00431C2F">
        <w:rPr>
          <w:rFonts w:ascii="Arial" w:hAnsi="Arial" w:cs="Arial"/>
          <w:i/>
          <w:sz w:val="20"/>
          <w:szCs w:val="20"/>
        </w:rPr>
        <w:t>Thanks for inviting me.  The time/distance/cost was worth it.</w:t>
      </w:r>
    </w:p>
    <w:p w14:paraId="4352DB6C" w14:textId="2CD14FCC" w:rsidR="00186175" w:rsidRPr="00431C2F" w:rsidRDefault="00186175" w:rsidP="003B1598">
      <w:pPr>
        <w:spacing w:line="320" w:lineRule="exact"/>
        <w:rPr>
          <w:rFonts w:ascii="Arial" w:hAnsi="Arial" w:cs="Arial"/>
          <w:i/>
          <w:sz w:val="20"/>
          <w:szCs w:val="20"/>
        </w:rPr>
      </w:pPr>
      <w:r w:rsidRPr="00431C2F">
        <w:rPr>
          <w:rFonts w:ascii="Arial" w:hAnsi="Arial" w:cs="Arial"/>
          <w:i/>
          <w:sz w:val="20"/>
          <w:szCs w:val="20"/>
        </w:rPr>
        <w:t>Richly fulfilling and stimulating content.</w:t>
      </w:r>
    </w:p>
    <w:p w14:paraId="0D58A917" w14:textId="77777777" w:rsidR="00186175" w:rsidRPr="00431C2F" w:rsidRDefault="00186175" w:rsidP="00186175">
      <w:pPr>
        <w:rPr>
          <w:rFonts w:ascii="Arial" w:hAnsi="Arial" w:cs="Arial"/>
          <w:i/>
          <w:sz w:val="20"/>
          <w:szCs w:val="20"/>
        </w:rPr>
      </w:pPr>
      <w:r w:rsidRPr="00431C2F">
        <w:rPr>
          <w:rFonts w:ascii="Arial" w:hAnsi="Arial" w:cs="Arial"/>
          <w:i/>
          <w:sz w:val="20"/>
          <w:szCs w:val="20"/>
        </w:rPr>
        <w:t>Took me to wider horizons I hadn’t expected. Flow was superb.</w:t>
      </w:r>
    </w:p>
    <w:p w14:paraId="5EF3C9BB" w14:textId="77777777" w:rsidR="00186175" w:rsidRPr="00431C2F" w:rsidRDefault="00186175" w:rsidP="00186175">
      <w:pPr>
        <w:rPr>
          <w:rFonts w:ascii="Arial" w:hAnsi="Arial" w:cs="Arial"/>
          <w:i/>
          <w:sz w:val="20"/>
          <w:szCs w:val="20"/>
        </w:rPr>
      </w:pPr>
      <w:r w:rsidRPr="00431C2F">
        <w:rPr>
          <w:rFonts w:ascii="Arial" w:hAnsi="Arial" w:cs="Arial"/>
          <w:i/>
          <w:sz w:val="20"/>
          <w:szCs w:val="20"/>
        </w:rPr>
        <w:t>Ratio faculty / trainees very good.  Diversity in approach and styles is a great asset.</w:t>
      </w:r>
    </w:p>
    <w:p w14:paraId="1B1ADF90" w14:textId="77777777" w:rsidR="00287593" w:rsidRDefault="00287593" w:rsidP="00287593">
      <w:pPr>
        <w:rPr>
          <w:rFonts w:ascii="Arial" w:hAnsi="Arial" w:cs="Arial"/>
          <w:i/>
          <w:sz w:val="20"/>
          <w:szCs w:val="20"/>
        </w:rPr>
      </w:pPr>
    </w:p>
    <w:p w14:paraId="498EE6B8" w14:textId="68F85D29" w:rsidR="00186175" w:rsidRDefault="00BD0457" w:rsidP="00287593">
      <w:pPr>
        <w:rPr>
          <w:rFonts w:ascii="Arial" w:hAnsi="Arial" w:cs="Arial"/>
          <w:b/>
          <w:color w:val="272727"/>
          <w:sz w:val="28"/>
          <w:szCs w:val="28"/>
        </w:rPr>
      </w:pPr>
      <w:r>
        <w:rPr>
          <w:rFonts w:ascii="Arial" w:hAnsi="Arial" w:cs="Arial"/>
          <w:b/>
          <w:color w:val="272727"/>
          <w:sz w:val="28"/>
          <w:szCs w:val="28"/>
        </w:rPr>
        <w:t>To book</w:t>
      </w:r>
    </w:p>
    <w:p w14:paraId="70FF5FD7" w14:textId="67DE68A2" w:rsidR="00287593" w:rsidRPr="001A70E0" w:rsidRDefault="008A2492" w:rsidP="00287593">
      <w:pPr>
        <w:rPr>
          <w:rFonts w:ascii="Arial" w:hAnsi="Arial" w:cs="Arial"/>
          <w:color w:val="272727"/>
        </w:rPr>
      </w:pPr>
      <w:r w:rsidRPr="001A70E0">
        <w:rPr>
          <w:rFonts w:ascii="Arial" w:hAnsi="Arial" w:cs="Arial"/>
          <w:color w:val="272727"/>
        </w:rPr>
        <w:t>Please email David Richbell (</w:t>
      </w:r>
      <w:hyperlink r:id="rId13" w:history="1">
        <w:r w:rsidRPr="001A70E0">
          <w:rPr>
            <w:rStyle w:val="Hyperlink"/>
            <w:rFonts w:ascii="Arial" w:hAnsi="Arial" w:cs="Arial"/>
          </w:rPr>
          <w:t>david@richbell.org)</w:t>
        </w:r>
      </w:hyperlink>
      <w:r w:rsidRPr="001A70E0">
        <w:rPr>
          <w:rFonts w:ascii="Arial" w:hAnsi="Arial" w:cs="Arial"/>
          <w:color w:val="272727"/>
        </w:rPr>
        <w:t xml:space="preserve"> to book a place. Reservation will be confirmed by payment of</w:t>
      </w:r>
      <w:r w:rsidR="004F4F84" w:rsidRPr="001A70E0">
        <w:rPr>
          <w:rFonts w:ascii="Arial" w:hAnsi="Arial" w:cs="Arial"/>
          <w:color w:val="272727"/>
        </w:rPr>
        <w:t xml:space="preserve"> £850.00 deposit. Balance (£3000</w:t>
      </w:r>
      <w:r w:rsidRPr="001A70E0">
        <w:rPr>
          <w:rFonts w:ascii="Arial" w:hAnsi="Arial" w:cs="Arial"/>
          <w:color w:val="272727"/>
        </w:rPr>
        <w:t>.00) is due on or before 1</w:t>
      </w:r>
      <w:r w:rsidRPr="001A70E0">
        <w:rPr>
          <w:rFonts w:ascii="Arial" w:hAnsi="Arial" w:cs="Arial"/>
          <w:color w:val="272727"/>
          <w:vertAlign w:val="superscript"/>
        </w:rPr>
        <w:t>st</w:t>
      </w:r>
      <w:r w:rsidRPr="001A70E0">
        <w:rPr>
          <w:rFonts w:ascii="Arial" w:hAnsi="Arial" w:cs="Arial"/>
          <w:color w:val="272727"/>
        </w:rPr>
        <w:t xml:space="preserve"> July 2018.</w:t>
      </w:r>
    </w:p>
    <w:p w14:paraId="1E53A55E" w14:textId="621C7FDC" w:rsidR="008A2492" w:rsidRPr="001A70E0" w:rsidRDefault="008A2492" w:rsidP="00287593">
      <w:pPr>
        <w:rPr>
          <w:rFonts w:ascii="Arial" w:hAnsi="Arial" w:cs="Arial"/>
        </w:rPr>
      </w:pPr>
      <w:r w:rsidRPr="001A70E0">
        <w:rPr>
          <w:rFonts w:ascii="Arial" w:hAnsi="Arial" w:cs="Arial"/>
          <w:b/>
        </w:rPr>
        <w:t xml:space="preserve">Bank: </w:t>
      </w:r>
      <w:r w:rsidRPr="001A70E0">
        <w:rPr>
          <w:rFonts w:ascii="Arial" w:hAnsi="Arial" w:cs="Arial"/>
        </w:rPr>
        <w:t>HSBC Bank Plc, 19 Midsummer Place, Milton Keynes MK9 3GB</w:t>
      </w:r>
    </w:p>
    <w:p w14:paraId="1FBA77AE" w14:textId="1872F120" w:rsidR="008A2492" w:rsidRPr="001A70E0" w:rsidRDefault="008A2492" w:rsidP="00287593">
      <w:pPr>
        <w:rPr>
          <w:rFonts w:ascii="Arial" w:hAnsi="Arial" w:cs="Arial"/>
        </w:rPr>
      </w:pPr>
      <w:r w:rsidRPr="001A70E0">
        <w:rPr>
          <w:rFonts w:ascii="Arial" w:hAnsi="Arial" w:cs="Arial"/>
          <w:b/>
        </w:rPr>
        <w:t xml:space="preserve">Sort code: </w:t>
      </w:r>
      <w:r w:rsidRPr="001A70E0">
        <w:rPr>
          <w:rFonts w:ascii="Arial" w:hAnsi="Arial" w:cs="Arial"/>
        </w:rPr>
        <w:t>40 33 33</w:t>
      </w:r>
    </w:p>
    <w:p w14:paraId="4403D559" w14:textId="694C3244" w:rsidR="008A2492" w:rsidRPr="001A70E0" w:rsidRDefault="008A2492" w:rsidP="00287593">
      <w:pPr>
        <w:rPr>
          <w:rFonts w:ascii="Arial" w:hAnsi="Arial" w:cs="Arial"/>
        </w:rPr>
      </w:pPr>
      <w:r w:rsidRPr="001A70E0">
        <w:rPr>
          <w:rFonts w:ascii="Arial" w:hAnsi="Arial" w:cs="Arial"/>
          <w:b/>
        </w:rPr>
        <w:t xml:space="preserve">Account: </w:t>
      </w:r>
      <w:r w:rsidRPr="001A70E0">
        <w:rPr>
          <w:rFonts w:ascii="Arial" w:hAnsi="Arial" w:cs="Arial"/>
        </w:rPr>
        <w:t>12514109</w:t>
      </w:r>
    </w:p>
    <w:p w14:paraId="0E70BDA7" w14:textId="16287474" w:rsidR="00372F6B" w:rsidRPr="001A70E0" w:rsidRDefault="00372F6B" w:rsidP="00287593">
      <w:pPr>
        <w:rPr>
          <w:rFonts w:ascii="Arial" w:hAnsi="Arial" w:cs="Arial"/>
        </w:rPr>
      </w:pPr>
      <w:r w:rsidRPr="001A70E0">
        <w:rPr>
          <w:rFonts w:ascii="Arial" w:hAnsi="Arial" w:cs="Arial"/>
          <w:b/>
        </w:rPr>
        <w:t>Name:</w:t>
      </w:r>
      <w:r w:rsidRPr="001A70E0">
        <w:rPr>
          <w:rFonts w:ascii="Arial" w:hAnsi="Arial" w:cs="Arial"/>
        </w:rPr>
        <w:t xml:space="preserve"> The Dispute Resolution Partnership</w:t>
      </w:r>
    </w:p>
    <w:p w14:paraId="0C991F23" w14:textId="10FB55A7" w:rsidR="008A2492" w:rsidRPr="001A70E0" w:rsidRDefault="008A2492" w:rsidP="00287593">
      <w:pPr>
        <w:rPr>
          <w:rFonts w:ascii="Arial" w:hAnsi="Arial" w:cs="Arial"/>
        </w:rPr>
      </w:pPr>
      <w:r w:rsidRPr="001A70E0">
        <w:rPr>
          <w:rFonts w:ascii="Arial" w:hAnsi="Arial" w:cs="Arial"/>
          <w:b/>
        </w:rPr>
        <w:t xml:space="preserve">BIC: </w:t>
      </w:r>
      <w:r w:rsidRPr="001A70E0">
        <w:rPr>
          <w:rFonts w:ascii="Arial" w:hAnsi="Arial" w:cs="Arial"/>
        </w:rPr>
        <w:t>HBUKGB4111L</w:t>
      </w:r>
    </w:p>
    <w:p w14:paraId="1DC45B9D" w14:textId="60B2FE04" w:rsidR="008A2492" w:rsidRPr="001A70E0" w:rsidRDefault="008A2492" w:rsidP="00287593">
      <w:pPr>
        <w:rPr>
          <w:rFonts w:ascii="Arial" w:hAnsi="Arial" w:cs="Arial"/>
        </w:rPr>
      </w:pPr>
      <w:r w:rsidRPr="001A70E0">
        <w:rPr>
          <w:rFonts w:ascii="Arial" w:hAnsi="Arial" w:cs="Arial"/>
          <w:b/>
        </w:rPr>
        <w:t xml:space="preserve">IBAN: </w:t>
      </w:r>
      <w:r w:rsidRPr="001A70E0">
        <w:rPr>
          <w:rFonts w:ascii="Arial" w:hAnsi="Arial" w:cs="Arial"/>
        </w:rPr>
        <w:t>GB92HBUK40333312514109</w:t>
      </w:r>
    </w:p>
    <w:sectPr w:rsidR="008A2492" w:rsidRPr="001A70E0" w:rsidSect="001661DD">
      <w:headerReference w:type="default" r:id="rId14"/>
      <w:pgSz w:w="11900" w:h="16840"/>
      <w:pgMar w:top="2381" w:right="964" w:bottom="96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EE834A" w14:textId="77777777" w:rsidR="00CE678C" w:rsidRDefault="00CE678C" w:rsidP="00C37FE2">
      <w:r>
        <w:separator/>
      </w:r>
    </w:p>
  </w:endnote>
  <w:endnote w:type="continuationSeparator" w:id="0">
    <w:p w14:paraId="509F2B16" w14:textId="77777777" w:rsidR="00CE678C" w:rsidRDefault="00CE678C" w:rsidP="00C37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F6F913" w14:textId="77777777" w:rsidR="00CE678C" w:rsidRDefault="00CE678C" w:rsidP="00C37FE2">
      <w:r>
        <w:separator/>
      </w:r>
    </w:p>
  </w:footnote>
  <w:footnote w:type="continuationSeparator" w:id="0">
    <w:p w14:paraId="1A4FA97C" w14:textId="77777777" w:rsidR="00CE678C" w:rsidRDefault="00CE678C" w:rsidP="00C37FE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344C93" w14:textId="77777777" w:rsidR="002B58D4" w:rsidRDefault="002B58D4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19A01BD0" wp14:editId="2E57BEF9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56500" cy="10693400"/>
          <wp:effectExtent l="0" t="0" r="1270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mplate_BG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FE2"/>
    <w:rsid w:val="00070DD5"/>
    <w:rsid w:val="000D1A28"/>
    <w:rsid w:val="00102164"/>
    <w:rsid w:val="00106A33"/>
    <w:rsid w:val="00154A09"/>
    <w:rsid w:val="00161D3F"/>
    <w:rsid w:val="0016206B"/>
    <w:rsid w:val="001661DD"/>
    <w:rsid w:val="0017209E"/>
    <w:rsid w:val="001744FB"/>
    <w:rsid w:val="00175627"/>
    <w:rsid w:val="00186175"/>
    <w:rsid w:val="00194074"/>
    <w:rsid w:val="001A70E0"/>
    <w:rsid w:val="00212240"/>
    <w:rsid w:val="00241E87"/>
    <w:rsid w:val="00287593"/>
    <w:rsid w:val="002B58D4"/>
    <w:rsid w:val="00303C06"/>
    <w:rsid w:val="0030764E"/>
    <w:rsid w:val="003124FB"/>
    <w:rsid w:val="00327328"/>
    <w:rsid w:val="00337B1A"/>
    <w:rsid w:val="00372F6B"/>
    <w:rsid w:val="003B1598"/>
    <w:rsid w:val="003B19A4"/>
    <w:rsid w:val="003E3C69"/>
    <w:rsid w:val="00401F92"/>
    <w:rsid w:val="00412C80"/>
    <w:rsid w:val="0041534F"/>
    <w:rsid w:val="00431C2F"/>
    <w:rsid w:val="0045701E"/>
    <w:rsid w:val="004A5CCA"/>
    <w:rsid w:val="004B23B3"/>
    <w:rsid w:val="004C09C9"/>
    <w:rsid w:val="004F4F84"/>
    <w:rsid w:val="00560883"/>
    <w:rsid w:val="005C02BE"/>
    <w:rsid w:val="005C0ADC"/>
    <w:rsid w:val="005F7B58"/>
    <w:rsid w:val="0066460E"/>
    <w:rsid w:val="007B7396"/>
    <w:rsid w:val="00814C33"/>
    <w:rsid w:val="008A2492"/>
    <w:rsid w:val="008B6D70"/>
    <w:rsid w:val="00900BC7"/>
    <w:rsid w:val="009251B6"/>
    <w:rsid w:val="009968E7"/>
    <w:rsid w:val="009C6683"/>
    <w:rsid w:val="009D31E2"/>
    <w:rsid w:val="00A16C7F"/>
    <w:rsid w:val="00A6586C"/>
    <w:rsid w:val="00AA3546"/>
    <w:rsid w:val="00AD7973"/>
    <w:rsid w:val="00B1299E"/>
    <w:rsid w:val="00B3255E"/>
    <w:rsid w:val="00B52EEF"/>
    <w:rsid w:val="00B77DC0"/>
    <w:rsid w:val="00B93003"/>
    <w:rsid w:val="00BD0457"/>
    <w:rsid w:val="00C37FE2"/>
    <w:rsid w:val="00C501F1"/>
    <w:rsid w:val="00C92A04"/>
    <w:rsid w:val="00CC4D51"/>
    <w:rsid w:val="00CE678C"/>
    <w:rsid w:val="00D375F7"/>
    <w:rsid w:val="00D514FA"/>
    <w:rsid w:val="00E11AD7"/>
    <w:rsid w:val="00E1278A"/>
    <w:rsid w:val="00E252DA"/>
    <w:rsid w:val="00E55101"/>
    <w:rsid w:val="00E77367"/>
    <w:rsid w:val="00E81DB2"/>
    <w:rsid w:val="00E92474"/>
    <w:rsid w:val="00ED19B5"/>
    <w:rsid w:val="00F60E6D"/>
    <w:rsid w:val="00F70C06"/>
    <w:rsid w:val="00FA3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9C910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7FE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7FE2"/>
  </w:style>
  <w:style w:type="paragraph" w:styleId="Footer">
    <w:name w:val="footer"/>
    <w:basedOn w:val="Normal"/>
    <w:link w:val="FooterChar"/>
    <w:uiPriority w:val="99"/>
    <w:unhideWhenUsed/>
    <w:rsid w:val="00C37FE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7FE2"/>
  </w:style>
  <w:style w:type="paragraph" w:styleId="BalloonText">
    <w:name w:val="Balloon Text"/>
    <w:basedOn w:val="Normal"/>
    <w:link w:val="BalloonTextChar"/>
    <w:uiPriority w:val="99"/>
    <w:semiHidden/>
    <w:unhideWhenUsed/>
    <w:rsid w:val="00C37FE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FE2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3B159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54A09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54A09"/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8A249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19B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7FE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7FE2"/>
  </w:style>
  <w:style w:type="paragraph" w:styleId="Footer">
    <w:name w:val="footer"/>
    <w:basedOn w:val="Normal"/>
    <w:link w:val="FooterChar"/>
    <w:uiPriority w:val="99"/>
    <w:unhideWhenUsed/>
    <w:rsid w:val="00C37FE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7FE2"/>
  </w:style>
  <w:style w:type="paragraph" w:styleId="BalloonText">
    <w:name w:val="Balloon Text"/>
    <w:basedOn w:val="Normal"/>
    <w:link w:val="BalloonTextChar"/>
    <w:uiPriority w:val="99"/>
    <w:semiHidden/>
    <w:unhideWhenUsed/>
    <w:rsid w:val="00C37FE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FE2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3B159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54A09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54A09"/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8A249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19B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6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microsoft.com/office/2007/relationships/hdphoto" Target="media/hdphoto1.wdp"/><Relationship Id="rId12" Type="http://schemas.openxmlformats.org/officeDocument/2006/relationships/image" Target="media/image4.jpeg"/><Relationship Id="rId13" Type="http://schemas.openxmlformats.org/officeDocument/2006/relationships/hyperlink" Target="mailto:david@richbell.org)" TargetMode="External"/><Relationship Id="rId14" Type="http://schemas.openxmlformats.org/officeDocument/2006/relationships/header" Target="head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tuscanynowandmore.com/villas/the-hamlet-casamora/" TargetMode="Externa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476</Words>
  <Characters>2714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 Design</Company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Chaffe</dc:creator>
  <cp:keywords/>
  <dc:description/>
  <cp:lastModifiedBy>Joanna Kalowski</cp:lastModifiedBy>
  <cp:revision>3</cp:revision>
  <cp:lastPrinted>2018-02-13T18:47:00Z</cp:lastPrinted>
  <dcterms:created xsi:type="dcterms:W3CDTF">2018-02-16T20:55:00Z</dcterms:created>
  <dcterms:modified xsi:type="dcterms:W3CDTF">2018-02-16T20:56:00Z</dcterms:modified>
</cp:coreProperties>
</file>